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2" w:before="145" w:after="0"/>
        <w:ind w:left="144" w:hanging="0"/>
        <w:textAlignment w:val="baseline"/>
        <w:rPr>
          <w:rFonts w:ascii="Verdana" w:hAnsi="Verdana" w:eastAsia="Verdana"/>
          <w:b/>
          <w:b/>
          <w:color w:val="000000"/>
          <w:spacing w:val="5"/>
          <w:sz w:val="29"/>
        </w:rPr>
      </w:pPr>
      <w:r>
        <w:rPr>
          <w:rFonts w:eastAsia="Verdana" w:ascii="Verdana" w:hAnsi="Verdana"/>
          <w:b/>
          <w:color w:val="000000"/>
          <w:spacing w:val="5"/>
          <w:sz w:val="29"/>
        </w:rPr>
        <w:t>HAMPSHIRE AND THE ISLANDS HISTORIC CHURCHES TRUST</w:t>
      </w:r>
    </w:p>
    <w:p>
      <w:pPr>
        <w:pStyle w:val="Normal"/>
        <w:spacing w:lineRule="exact" w:line="267" w:before="19" w:after="0"/>
        <w:jc w:val="center"/>
        <w:textAlignment w:val="baseline"/>
        <w:rPr>
          <w:rFonts w:ascii="Verdana" w:hAnsi="Verdana" w:eastAsia="Verdana"/>
          <w:b/>
          <w:b/>
          <w:color w:val="000000"/>
          <w:spacing w:val="1"/>
        </w:rPr>
      </w:pPr>
      <w:r>
        <w:rPr>
          <w:rFonts w:eastAsia="Verdana" w:ascii="Verdana" w:hAnsi="Verdana"/>
          <w:b/>
          <w:color w:val="000000"/>
          <w:spacing w:val="1"/>
        </w:rPr>
        <w:t>CHURCH REPRESENTATIVE'S RETURN FORM</w:t>
      </w:r>
    </w:p>
    <w:p>
      <w:pPr>
        <w:pStyle w:val="Normal"/>
        <w:spacing w:lineRule="exact" w:line="229" w:before="178" w:after="240"/>
        <w:jc w:val="center"/>
        <w:textAlignment w:val="baseline"/>
        <w:rPr>
          <w:rFonts w:ascii="Verdana" w:hAnsi="Verdana" w:eastAsia="Verdana"/>
          <w:color w:val="000000"/>
          <w:spacing w:val="8"/>
          <w:sz w:val="18"/>
        </w:rPr>
      </w:pPr>
      <w:r>
        <w:rPr>
          <w:rFonts w:eastAsia="Verdana" w:ascii="Verdana" w:hAnsi="Verdana"/>
          <w:color w:val="000000"/>
          <w:spacing w:val="8"/>
          <w:sz w:val="18"/>
        </w:rPr>
        <w:t xml:space="preserve">Further copies can be downloaded from the Trust website </w:t>
      </w:r>
      <w:hyperlink r:id="rId2">
        <w:r>
          <w:rPr>
            <w:rFonts w:eastAsia="Verdana" w:ascii="Verdana" w:hAnsi="Verdana"/>
            <w:b/>
            <w:i/>
            <w:color w:val="0000FF"/>
            <w:spacing w:val="8"/>
            <w:sz w:val="18"/>
            <w:u w:val="single"/>
          </w:rPr>
          <w:t>www.hihct.org.uk</w:t>
        </w:r>
      </w:hyperlink>
    </w:p>
    <w:tbl>
      <w:tblPr>
        <w:tblW w:w="10421" w:type="dxa"/>
        <w:jc w:val="left"/>
        <w:tblInd w:w="15" w:type="dxa"/>
        <w:tblLayout w:type="fixed"/>
        <w:tblCellMar>
          <w:top w:w="0" w:type="dxa"/>
          <w:left w:w="6" w:type="dxa"/>
          <w:bottom w:w="0" w:type="dxa"/>
          <w:right w:w="6" w:type="dxa"/>
        </w:tblCellMar>
        <w:tblLook w:firstRow="0" w:noVBand="0" w:lastRow="0" w:firstColumn="0" w:lastColumn="0" w:noHBand="0" w:val="0000"/>
      </w:tblPr>
      <w:tblGrid>
        <w:gridCol w:w="5722"/>
        <w:gridCol w:w="4698"/>
      </w:tblGrid>
      <w:tr>
        <w:trPr>
          <w:trHeight w:val="595" w:hRule="exact"/>
        </w:trPr>
        <w:tc>
          <w:tcPr>
            <w:tcW w:w="10420" w:type="dxa"/>
            <w:gridSpan w:val="2"/>
            <w:tcBorders>
              <w:top w:val="single" w:sz="14" w:space="0" w:color="000000"/>
              <w:left w:val="single" w:sz="4" w:space="0" w:color="000000"/>
              <w:bottom w:val="single" w:sz="14" w:space="0" w:color="000000"/>
              <w:right w:val="single" w:sz="4" w:space="0" w:color="000000"/>
            </w:tcBorders>
            <w:vAlign w:val="center"/>
          </w:tcPr>
          <w:p>
            <w:pPr>
              <w:pStyle w:val="Normal"/>
              <w:widowControl w:val="false"/>
              <w:bidi w:val="0"/>
              <w:spacing w:lineRule="exact" w:line="202" w:before="206" w:after="182"/>
              <w:ind w:left="0" w:right="283" w:hanging="0"/>
              <w:jc w:val="center"/>
              <w:textAlignment w:val="baseline"/>
              <w:rPr>
                <w:sz w:val="24"/>
                <w:szCs w:val="24"/>
              </w:rPr>
            </w:pPr>
            <w:r>
              <w:rPr>
                <w:rFonts w:eastAsia="Verdana" w:ascii="Verdana" w:hAnsi="Verdana"/>
                <w:b/>
                <w:color w:val="000000"/>
                <w:spacing w:val="8"/>
                <w:sz w:val="24"/>
                <w:szCs w:val="24"/>
              </w:rPr>
              <w:t>FOR DETAILS ON COMPLETION OF THIS FORM - PLEASE SEE OVER</w:t>
            </w:r>
          </w:p>
        </w:tc>
      </w:tr>
      <w:tr>
        <w:trPr>
          <w:trHeight w:val="883" w:hRule="exact"/>
        </w:trPr>
        <w:tc>
          <w:tcPr>
            <w:tcW w:w="5722" w:type="dxa"/>
            <w:tcBorders>
              <w:top w:val="single" w:sz="14" w:space="0" w:color="000000"/>
              <w:left w:val="single" w:sz="4" w:space="0" w:color="000000"/>
              <w:bottom w:val="single" w:sz="4" w:space="0" w:color="000000"/>
              <w:right w:val="single" w:sz="4" w:space="0" w:color="000000"/>
            </w:tcBorders>
          </w:tcPr>
          <w:p>
            <w:pPr>
              <w:pStyle w:val="Normal"/>
              <w:jc w:val="center"/>
              <w:rPr>
                <w:rFonts w:ascii="Verdana" w:hAnsi="Verdana" w:eastAsia="Verdana"/>
                <w:b/>
                <w:b/>
                <w:color w:val="000000"/>
                <w:spacing w:val="6"/>
                <w:sz w:val="18"/>
              </w:rPr>
            </w:pPr>
            <w:r>
              <w:rPr>
                <w:rFonts w:eastAsia="Verdana" w:ascii="Verdana" w:hAnsi="Verdana"/>
                <w:color w:val="000000"/>
                <w:spacing w:val="6"/>
                <w:sz w:val="18"/>
              </w:rPr>
              <w:t>Name of church/chapel/meeting house:</w:t>
            </w:r>
            <w:r>
              <w:rPr>
                <w:rFonts w:eastAsia="Verdana" w:ascii="Verdana" w:hAnsi="Verdana"/>
                <w:color w:val="000000"/>
                <w:spacing w:val="6"/>
                <w:sz w:val="18"/>
              </w:rPr>
              <w:br/>
            </w:r>
          </w:p>
        </w:tc>
        <w:tc>
          <w:tcPr>
            <w:tcW w:w="4698" w:type="dxa"/>
            <w:tcBorders>
              <w:top w:val="single" w:sz="14" w:space="0" w:color="000000"/>
              <w:left w:val="single" w:sz="4" w:space="0" w:color="000000"/>
              <w:bottom w:val="single" w:sz="4" w:space="0" w:color="000000"/>
              <w:right w:val="single" w:sz="4" w:space="0" w:color="000000"/>
            </w:tcBorders>
          </w:tcPr>
          <w:p>
            <w:pPr>
              <w:pStyle w:val="Normal"/>
              <w:widowControl w:val="false"/>
              <w:spacing w:lineRule="exact" w:line="229" w:before="69" w:after="575"/>
              <w:jc w:val="center"/>
              <w:textAlignment w:val="baseline"/>
              <w:rPr>
                <w:rFonts w:ascii="Verdana" w:hAnsi="Verdana" w:eastAsia="Verdana"/>
                <w:color w:val="000000"/>
                <w:spacing w:val="6"/>
                <w:sz w:val="18"/>
              </w:rPr>
            </w:pPr>
            <w:r>
              <w:rPr>
                <w:rFonts w:eastAsia="Verdana" w:ascii="Verdana" w:hAnsi="Verdana"/>
                <w:color w:val="000000"/>
                <w:spacing w:val="6"/>
                <w:sz w:val="18"/>
              </w:rPr>
              <w:t xml:space="preserve">Church Area </w:t>
            </w:r>
            <w:r>
              <w:rPr>
                <w:rFonts w:eastAsia="Verdana" w:ascii="Verdana" w:hAnsi="Verdana"/>
                <w:i/>
                <w:color w:val="000000"/>
                <w:spacing w:val="6"/>
                <w:sz w:val="18"/>
              </w:rPr>
              <w:t xml:space="preserve">(see </w:t>
            </w:r>
            <w:r>
              <w:rPr>
                <w:rFonts w:eastAsia="Verdana" w:ascii="Verdana" w:hAnsi="Verdana"/>
                <w:color w:val="000000"/>
                <w:spacing w:val="6"/>
                <w:sz w:val="18"/>
              </w:rPr>
              <w:t xml:space="preserve">Note on the next </w:t>
            </w:r>
            <w:r>
              <w:rPr>
                <w:rFonts w:eastAsia="Verdana" w:ascii="Verdana" w:hAnsi="Verdana"/>
                <w:i/>
                <w:color w:val="000000"/>
                <w:spacing w:val="6"/>
                <w:sz w:val="18"/>
              </w:rPr>
              <w:t>page)</w:t>
              <w:br/>
            </w:r>
          </w:p>
        </w:tc>
      </w:tr>
      <w:tr>
        <w:trPr>
          <w:trHeight w:val="2971" w:hRule="exact"/>
        </w:trPr>
        <w:tc>
          <w:tcPr>
            <w:tcW w:w="5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36" w:before="76" w:after="0"/>
              <w:ind w:left="216" w:right="216" w:firstLine="72"/>
              <w:textAlignment w:val="baseline"/>
              <w:rPr>
                <w:rFonts w:ascii="Verdana" w:hAnsi="Verdana" w:eastAsia="Verdana"/>
                <w:color w:val="000000"/>
                <w:sz w:val="18"/>
              </w:rPr>
            </w:pPr>
            <w:r>
              <w:rPr>
                <w:rFonts w:eastAsia="Verdana" w:ascii="Verdana" w:hAnsi="Verdana"/>
                <w:color w:val="000000"/>
                <w:sz w:val="18"/>
              </w:rPr>
              <w:t>Name &amp; Address of person (Church Representative or Treasurer) to whom the 50% return cheque is to be sent:</w:t>
            </w:r>
          </w:p>
          <w:p>
            <w:pPr>
              <w:pStyle w:val="Normal"/>
              <w:widowControl w:val="false"/>
              <w:spacing w:lineRule="exact" w:line="236" w:before="76" w:after="0"/>
              <w:ind w:left="216" w:right="216" w:firstLine="72"/>
              <w:textAlignment w:val="baseline"/>
              <w:rPr>
                <w:rFonts w:ascii="Verdana" w:hAnsi="Verdana" w:eastAsia="Verdana"/>
                <w:color w:val="000000"/>
                <w:sz w:val="18"/>
              </w:rPr>
            </w:pPr>
            <w:r>
              <w:rPr>
                <w:rFonts w:eastAsia="Verdana" w:ascii="Verdana" w:hAnsi="Verdana"/>
                <w:color w:val="000000"/>
                <w:sz w:val="18"/>
              </w:rPr>
            </w:r>
          </w:p>
          <w:p>
            <w:pPr>
              <w:pStyle w:val="Normal"/>
              <w:widowControl w:val="false"/>
              <w:spacing w:lineRule="exact" w:line="236" w:before="76" w:after="0"/>
              <w:ind w:left="216" w:right="216" w:firstLine="72"/>
              <w:textAlignment w:val="baseline"/>
              <w:rPr>
                <w:rFonts w:ascii="Verdana" w:hAnsi="Verdana" w:eastAsia="Verdana"/>
                <w:color w:val="000000"/>
                <w:sz w:val="18"/>
              </w:rPr>
            </w:pPr>
            <w:r>
              <w:rPr>
                <w:rFonts w:eastAsia="Verdana" w:ascii="Verdana" w:hAnsi="Verdana"/>
                <w:color w:val="000000"/>
                <w:sz w:val="18"/>
              </w:rPr>
            </w:r>
          </w:p>
          <w:p>
            <w:pPr>
              <w:pStyle w:val="Normal"/>
              <w:widowControl w:val="false"/>
              <w:spacing w:lineRule="exact" w:line="236" w:before="76" w:after="0"/>
              <w:ind w:left="216" w:right="216" w:firstLine="72"/>
              <w:textAlignment w:val="baseline"/>
              <w:rPr>
                <w:rFonts w:ascii="Verdana" w:hAnsi="Verdana" w:eastAsia="Verdana"/>
                <w:color w:val="000000"/>
                <w:sz w:val="18"/>
              </w:rPr>
            </w:pPr>
            <w:r>
              <w:rPr>
                <w:rFonts w:eastAsia="Verdana" w:ascii="Verdana" w:hAnsi="Verdana"/>
                <w:color w:val="000000"/>
                <w:sz w:val="18"/>
              </w:rPr>
            </w:r>
          </w:p>
          <w:p>
            <w:pPr>
              <w:pStyle w:val="Normal"/>
              <w:widowControl w:val="false"/>
              <w:spacing w:lineRule="exact" w:line="236" w:before="76" w:after="0"/>
              <w:ind w:left="216" w:right="216" w:firstLine="72"/>
              <w:textAlignment w:val="baseline"/>
              <w:rPr>
                <w:rFonts w:ascii="Verdana" w:hAnsi="Verdana" w:eastAsia="Verdana"/>
                <w:color w:val="000000"/>
                <w:sz w:val="18"/>
              </w:rPr>
            </w:pPr>
            <w:r>
              <w:rPr>
                <w:rFonts w:eastAsia="Verdana" w:ascii="Verdana" w:hAnsi="Verdana"/>
                <w:b/>
                <w:color w:val="000000"/>
                <w:sz w:val="18"/>
              </w:rPr>
              <w:t>Tel. No:</w:t>
            </w:r>
          </w:p>
          <w:p>
            <w:pPr>
              <w:pStyle w:val="Normal"/>
              <w:widowControl w:val="false"/>
              <w:spacing w:lineRule="exact" w:line="236" w:before="76" w:after="0"/>
              <w:ind w:left="216" w:right="216" w:firstLine="72"/>
              <w:textAlignment w:val="baseline"/>
              <w:rPr>
                <w:rFonts w:ascii="Verdana" w:hAnsi="Verdana" w:eastAsia="Verdana"/>
                <w:color w:val="000000"/>
                <w:sz w:val="18"/>
              </w:rPr>
            </w:pPr>
            <w:r>
              <w:rPr>
                <w:rFonts w:eastAsia="Verdana" w:ascii="Verdana" w:hAnsi="Verdana"/>
                <w:b/>
                <w:color w:val="000000"/>
                <w:sz w:val="18"/>
              </w:rPr>
              <w:t>Email:</w:t>
            </w:r>
          </w:p>
          <w:p>
            <w:pPr>
              <w:pStyle w:val="Normal"/>
              <w:widowControl w:val="false"/>
              <w:spacing w:lineRule="exact" w:line="216" w:before="144" w:after="154"/>
              <w:ind w:left="72" w:hanging="0"/>
              <w:textAlignment w:val="baseline"/>
              <w:rPr>
                <w:rFonts w:ascii="Verdana" w:hAnsi="Verdana" w:eastAsia="Verdana"/>
                <w:b/>
                <w:b/>
                <w:color w:val="000000"/>
                <w:spacing w:val="7"/>
                <w:sz w:val="18"/>
              </w:rPr>
            </w:pPr>
            <w:r>
              <w:rPr>
                <w:rFonts w:eastAsia="Verdana" w:ascii="Verdana" w:hAnsi="Verdana"/>
                <w:b/>
                <w:color w:val="000000"/>
                <w:spacing w:val="7"/>
                <w:sz w:val="18"/>
              </w:rPr>
              <w:t>Cheque made payable to:</w:t>
            </w:r>
          </w:p>
        </w:tc>
        <w:tc>
          <w:tcPr>
            <w:tcW w:w="46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exact" w:line="212" w:before="128" w:after="2405"/>
              <w:ind w:left="227" w:right="0" w:hanging="0"/>
              <w:jc w:val="left"/>
              <w:textAlignment w:val="baseline"/>
              <w:rPr/>
            </w:pPr>
            <w:r>
              <w:rPr>
                <w:rFonts w:eastAsia="Verdana" w:ascii="Verdana" w:hAnsi="Verdana"/>
                <w:color w:val="000000"/>
                <w:sz w:val="18"/>
                <w:szCs w:val="18"/>
              </w:rPr>
              <w:t xml:space="preserve">Please send all cash and cheques to your Area Coordinator </w:t>
            </w:r>
            <w:r>
              <w:rPr>
                <w:rFonts w:eastAsia="Verdana" w:ascii="Verdana" w:hAnsi="Verdana"/>
                <w:b/>
                <w:bCs/>
                <w:color w:val="000000"/>
                <w:sz w:val="18"/>
                <w:szCs w:val="18"/>
              </w:rPr>
              <w:t>OR</w:t>
            </w:r>
            <w:r>
              <w:rPr>
                <w:rFonts w:eastAsia="Verdana" w:ascii="Verdana" w:hAnsi="Verdana"/>
                <w:color w:val="000000"/>
                <w:sz w:val="18"/>
                <w:szCs w:val="18"/>
              </w:rPr>
              <w:t xml:space="preserve"> pay directly into the Trust R&amp;S account</w:t>
            </w:r>
            <w:r>
              <w:rPr>
                <w:rFonts w:eastAsia="Verdana" w:ascii="Verdana" w:hAnsi="Verdana"/>
                <w:color w:val="000000"/>
                <w:sz w:val="16"/>
              </w:rPr>
              <w:t xml:space="preserve"> – see guidance notes over</w:t>
            </w:r>
          </w:p>
        </w:tc>
      </w:tr>
    </w:tbl>
    <w:p>
      <w:pPr>
        <w:pStyle w:val="Normal"/>
        <w:spacing w:lineRule="exact" w:line="20" w:before="0" w:after="206"/>
        <w:rPr/>
      </w:pPr>
      <w:r>
        <w:rPr/>
      </w:r>
    </w:p>
    <w:p>
      <w:pPr>
        <w:pStyle w:val="Normal"/>
        <w:spacing w:lineRule="atLeast" w:line="0"/>
        <w:rPr/>
      </w:pPr>
      <w:r>
        <w:rPr/>
      </w:r>
    </w:p>
    <w:tbl>
      <w:tblPr>
        <w:tblW w:w="10426" w:type="dxa"/>
        <w:jc w:val="left"/>
        <w:tblInd w:w="14" w:type="dxa"/>
        <w:tblLayout w:type="fixed"/>
        <w:tblCellMar>
          <w:top w:w="0" w:type="dxa"/>
          <w:left w:w="7" w:type="dxa"/>
          <w:bottom w:w="0" w:type="dxa"/>
          <w:right w:w="7" w:type="dxa"/>
        </w:tblCellMar>
        <w:tblLook w:firstRow="0" w:noVBand="0" w:lastRow="0" w:firstColumn="0" w:lastColumn="0" w:noHBand="0" w:val="0000"/>
      </w:tblPr>
      <w:tblGrid>
        <w:gridCol w:w="5716"/>
        <w:gridCol w:w="1364"/>
        <w:gridCol w:w="1248"/>
        <w:gridCol w:w="2097"/>
      </w:tblGrid>
      <w:tr>
        <w:trPr>
          <w:trHeight w:val="638" w:hRule="atLeast"/>
        </w:trPr>
        <w:tc>
          <w:tcPr>
            <w:tcW w:w="5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34" w:before="377" w:after="427"/>
              <w:jc w:val="center"/>
              <w:textAlignment w:val="baseline"/>
              <w:rPr>
                <w:rFonts w:ascii="Verdana" w:hAnsi="Verdana" w:eastAsia="Verdana"/>
                <w:color w:val="000000"/>
                <w:sz w:val="18"/>
              </w:rPr>
            </w:pPr>
            <w:r>
              <w:rPr>
                <w:rFonts w:eastAsia="Verdana" w:ascii="Verdana" w:hAnsi="Verdana"/>
                <w:color w:val="000000"/>
                <w:sz w:val="18"/>
              </w:rPr>
              <w:t xml:space="preserve">Name of Account Holder as printed on </w:t>
              <w:br/>
              <w:t>cheque or CAF voucher</w:t>
            </w:r>
          </w:p>
        </w:tc>
        <w:tc>
          <w:tcPr>
            <w:tcW w:w="261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exact" w:line="228" w:before="251" w:after="0"/>
              <w:jc w:val="center"/>
              <w:textAlignment w:val="baseline"/>
              <w:rPr>
                <w:rFonts w:ascii="Verdana" w:hAnsi="Verdana" w:eastAsia="Verdana"/>
                <w:color w:val="000000"/>
                <w:spacing w:val="-13"/>
                <w:sz w:val="18"/>
              </w:rPr>
            </w:pPr>
            <w:r>
              <w:rPr>
                <w:rFonts w:eastAsia="Verdana" w:ascii="Verdana" w:hAnsi="Verdana"/>
                <w:color w:val="000000"/>
                <w:spacing w:val="-13"/>
                <w:sz w:val="18"/>
              </w:rPr>
              <w:t xml:space="preserve">Cheque or CAF </w:t>
            </w:r>
            <w:r>
              <w:rPr>
                <w:rFonts w:eastAsia="Verdana" w:ascii="Verdana" w:hAnsi="Verdana"/>
                <w:color w:val="000000"/>
                <w:spacing w:val="-21"/>
                <w:sz w:val="18"/>
              </w:rPr>
              <w:t>voucher Amount</w:t>
            </w:r>
          </w:p>
        </w:tc>
        <w:tc>
          <w:tcPr>
            <w:tcW w:w="209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115" w:before="168" w:after="0"/>
              <w:ind w:left="288" w:right="288" w:hanging="288"/>
              <w:jc w:val="center"/>
              <w:textAlignment w:val="baseline"/>
              <w:rPr>
                <w:sz w:val="18"/>
                <w:szCs w:val="18"/>
              </w:rPr>
            </w:pPr>
            <w:r>
              <w:rPr>
                <w:rFonts w:eastAsia="Verdana" w:ascii="Verdana" w:hAnsi="Verdana"/>
                <w:color w:val="000000"/>
                <w:spacing w:val="19"/>
                <w:sz w:val="18"/>
                <w:szCs w:val="18"/>
              </w:rPr>
              <w:t>Tick here if one</w:t>
            </w:r>
          </w:p>
          <w:p>
            <w:pPr>
              <w:pStyle w:val="Normal"/>
              <w:widowControl w:val="false"/>
              <w:spacing w:lineRule="exact" w:line="190" w:before="0" w:after="110"/>
              <w:jc w:val="center"/>
              <w:textAlignment w:val="baseline"/>
              <w:rPr>
                <w:sz w:val="18"/>
                <w:szCs w:val="18"/>
              </w:rPr>
            </w:pPr>
            <w:r>
              <w:rPr>
                <w:rFonts w:eastAsia="Verdana" w:ascii="Verdana" w:hAnsi="Verdana"/>
                <w:color w:val="000000"/>
                <w:sz w:val="18"/>
                <w:szCs w:val="18"/>
              </w:rPr>
              <w:t>or more Sponsors have agreed for us to reclaim Tax through GIFT AID</w:t>
            </w:r>
          </w:p>
        </w:tc>
      </w:tr>
      <w:tr>
        <w:trPr>
          <w:trHeight w:val="637" w:hRule="exact"/>
        </w:trPr>
        <w:tc>
          <w:tcPr>
            <w:tcW w:w="571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34" w:before="377" w:after="427"/>
              <w:jc w:val="center"/>
              <w:textAlignment w:val="baseline"/>
              <w:rPr>
                <w:rFonts w:ascii="Verdana" w:hAnsi="Verdana" w:eastAsia="Verdana"/>
                <w:color w:val="000000"/>
                <w:sz w:val="18"/>
              </w:rPr>
            </w:pPr>
            <w:r>
              <w:rPr>
                <w:rFonts w:eastAsia="Verdana" w:ascii="Verdana" w:hAnsi="Verdana"/>
                <w:color w:val="000000"/>
                <w:sz w:val="18"/>
              </w:rPr>
            </w:r>
          </w:p>
        </w:tc>
        <w:tc>
          <w:tcPr>
            <w:tcW w:w="1364" w:type="dxa"/>
            <w:tcBorders>
              <w:left w:val="single" w:sz="6" w:space="0" w:color="000000"/>
              <w:bottom w:val="single" w:sz="6" w:space="0" w:color="000000"/>
              <w:right w:val="single" w:sz="6" w:space="0" w:color="000000"/>
            </w:tcBorders>
          </w:tcPr>
          <w:p>
            <w:pPr>
              <w:pStyle w:val="Normal"/>
              <w:widowControl w:val="false"/>
              <w:spacing w:lineRule="exact" w:line="228" w:before="251" w:after="0"/>
              <w:jc w:val="center"/>
              <w:textAlignment w:val="baseline"/>
              <w:rPr>
                <w:b w:val="false"/>
                <w:b w:val="false"/>
                <w:bCs w:val="false"/>
              </w:rPr>
            </w:pPr>
            <w:r>
              <w:rPr>
                <w:rFonts w:eastAsia="Verdana" w:ascii="Verdana" w:hAnsi="Verdana"/>
                <w:b w:val="false"/>
                <w:bCs w:val="false"/>
                <w:color w:val="000000"/>
              </w:rPr>
              <w:t>£</w:t>
            </w:r>
          </w:p>
        </w:tc>
        <w:tc>
          <w:tcPr>
            <w:tcW w:w="1248" w:type="dxa"/>
            <w:tcBorders>
              <w:left w:val="single" w:sz="6" w:space="0" w:color="000000"/>
              <w:bottom w:val="single" w:sz="6" w:space="0" w:color="000000"/>
              <w:right w:val="single" w:sz="6" w:space="0" w:color="000000"/>
            </w:tcBorders>
          </w:tcPr>
          <w:p>
            <w:pPr>
              <w:pStyle w:val="Normal"/>
              <w:widowControl w:val="false"/>
              <w:spacing w:lineRule="exact" w:line="229" w:before="244" w:after="0"/>
              <w:jc w:val="center"/>
              <w:textAlignment w:val="baseline"/>
              <w:rPr>
                <w:b w:val="false"/>
                <w:b w:val="false"/>
                <w:bCs w:val="false"/>
              </w:rPr>
            </w:pPr>
            <w:r>
              <w:rPr>
                <w:rFonts w:eastAsia="Verdana" w:ascii="Verdana" w:hAnsi="Verdana"/>
                <w:b w:val="false"/>
                <w:bCs w:val="false"/>
                <w:color w:val="000000"/>
              </w:rPr>
              <w:t>p</w:t>
            </w:r>
          </w:p>
        </w:tc>
        <w:tc>
          <w:tcPr>
            <w:tcW w:w="209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115" w:before="168" w:after="0"/>
              <w:ind w:left="288" w:right="288" w:hanging="288"/>
              <w:textAlignment w:val="baseline"/>
              <w:rPr>
                <w:rFonts w:ascii="Verdana" w:hAnsi="Verdana" w:eastAsia="Verdana"/>
                <w:color w:val="000000"/>
                <w:spacing w:val="19"/>
                <w:sz w:val="16"/>
              </w:rPr>
            </w:pPr>
            <w:r>
              <w:rPr>
                <w:rFonts w:eastAsia="Verdana" w:ascii="Verdana" w:hAnsi="Verdana"/>
                <w:color w:val="000000"/>
                <w:spacing w:val="19"/>
                <w:sz w:val="16"/>
              </w:rPr>
            </w:r>
          </w:p>
        </w:tc>
      </w:tr>
      <w:tr>
        <w:trPr>
          <w:trHeight w:val="427"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32"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2"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7"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8"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2"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32"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7"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7"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3"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7"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27" w:hRule="exact"/>
        </w:trPr>
        <w:tc>
          <w:tcPr>
            <w:tcW w:w="5716"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r>
        <w:trPr>
          <w:trHeight w:val="457" w:hRule="exact"/>
        </w:trPr>
        <w:tc>
          <w:tcPr>
            <w:tcW w:w="5716" w:type="dxa"/>
            <w:tcBorders>
              <w:top w:val="single" w:sz="6" w:space="0" w:color="000000"/>
              <w:right w:val="single" w:sz="6" w:space="0" w:color="000000"/>
            </w:tcBorders>
            <w:vAlign w:val="center"/>
          </w:tcPr>
          <w:p>
            <w:pPr>
              <w:pStyle w:val="Normal"/>
              <w:widowControl w:val="false"/>
              <w:spacing w:lineRule="exact" w:line="216" w:before="149" w:after="91"/>
              <w:ind w:right="182" w:hanging="0"/>
              <w:jc w:val="right"/>
              <w:textAlignment w:val="baseline"/>
              <w:rPr>
                <w:rFonts w:ascii="Verdana" w:hAnsi="Verdana" w:eastAsia="Verdana"/>
                <w:b/>
                <w:b/>
                <w:color w:val="000000"/>
                <w:spacing w:val="8"/>
                <w:sz w:val="18"/>
              </w:rPr>
            </w:pPr>
            <w:r>
              <w:rPr>
                <w:rFonts w:eastAsia="Verdana" w:ascii="Verdana" w:hAnsi="Verdana"/>
                <w:b/>
                <w:color w:val="000000"/>
                <w:spacing w:val="8"/>
                <w:sz w:val="18"/>
              </w:rPr>
              <w:t>TOTAL AMOUNT</w:t>
            </w:r>
          </w:p>
        </w:tc>
        <w:tc>
          <w:tcPr>
            <w:tcW w:w="1364"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1248"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c>
          <w:tcPr>
            <w:tcW w:w="2097" w:type="dxa"/>
            <w:tcBorders>
              <w:top w:val="single" w:sz="6" w:space="0" w:color="000000"/>
              <w:left w:val="single" w:sz="6" w:space="0" w:color="000000"/>
              <w:bottom w:val="single" w:sz="6" w:space="0" w:color="000000"/>
              <w:right w:val="single" w:sz="6" w:space="0" w:color="000000"/>
            </w:tcBorders>
          </w:tcPr>
          <w:p>
            <w:pPr>
              <w:pStyle w:val="Normal"/>
              <w:widowControl w:val="false"/>
              <w:textAlignment w:val="baseline"/>
              <w:rPr>
                <w:rFonts w:ascii="Verdana" w:hAnsi="Verdana" w:eastAsia="Verdana"/>
                <w:color w:val="000000"/>
                <w:sz w:val="24"/>
              </w:rPr>
            </w:pPr>
            <w:r>
              <w:rPr>
                <w:rFonts w:eastAsia="Verdana" w:ascii="Verdana" w:hAnsi="Verdana"/>
                <w:color w:val="000000"/>
                <w:sz w:val="24"/>
              </w:rPr>
            </w:r>
          </w:p>
        </w:tc>
      </w:tr>
    </w:tbl>
    <w:p>
      <w:pPr>
        <w:pStyle w:val="Normal"/>
        <w:spacing w:lineRule="exact" w:line="20" w:before="0" w:after="340"/>
        <w:rPr/>
      </w:pPr>
      <w:r>
        <w:rPr/>
      </w:r>
    </w:p>
    <w:p>
      <w:pPr>
        <w:pStyle w:val="Normal"/>
        <w:rPr>
          <w:u w:val="single"/>
        </w:rPr>
      </w:pPr>
      <w:r>
        <w:rPr>
          <w:u w:val="single"/>
        </w:rPr>
      </w:r>
    </w:p>
    <w:tbl>
      <w:tblPr>
        <w:tblStyle w:val="TableGrid"/>
        <w:tblpPr w:vertAnchor="text" w:horzAnchor="margin" w:tblpXSpec="right" w:leftFromText="180" w:rightFromText="180" w:tblpY="93"/>
        <w:tblW w:w="6237"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409"/>
        <w:gridCol w:w="1281"/>
        <w:gridCol w:w="900"/>
        <w:gridCol w:w="1646"/>
      </w:tblGrid>
      <w:tr>
        <w:trPr/>
        <w:tc>
          <w:tcPr>
            <w:tcW w:w="4590" w:type="dxa"/>
            <w:gridSpan w:val="3"/>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val="false"/>
                <w:b w:val="false"/>
                <w:bCs w:val="false"/>
                <w:color w:val="000000"/>
                <w:sz w:val="16"/>
                <w:szCs w:val="16"/>
              </w:rPr>
            </w:pPr>
            <w:r>
              <w:rPr>
                <w:rFonts w:eastAsia="Verdana" w:ascii="Verdana" w:hAnsi="Verdana"/>
                <w:b w:val="false"/>
                <w:bCs w:val="false"/>
                <w:color w:val="000000"/>
                <w:sz w:val="16"/>
                <w:szCs w:val="16"/>
              </w:rPr>
              <w:t>Is any sponsorship being collected with GoodHub ?</w:t>
            </w:r>
          </w:p>
        </w:tc>
        <w:tc>
          <w:tcPr>
            <w:tcW w:w="1646" w:type="dxa"/>
            <w:tcBorders/>
            <w:vAlign w:val="center"/>
          </w:tcPr>
          <w:p>
            <w:pPr>
              <w:pStyle w:val="Normal"/>
              <w:widowControl w:val="false"/>
              <w:tabs>
                <w:tab w:val="clear" w:pos="720"/>
                <w:tab w:val="right" w:pos="10440" w:leader="none"/>
              </w:tabs>
              <w:suppressAutoHyphens w:val="true"/>
              <w:spacing w:lineRule="exact" w:line="292" w:before="54" w:after="0"/>
              <w:jc w:val="center"/>
              <w:textAlignment w:val="baseline"/>
              <w:rPr>
                <w:rFonts w:ascii="Verdana" w:hAnsi="Verdana" w:eastAsia="Verdana"/>
                <w:bCs/>
                <w:color w:val="000000"/>
                <w:sz w:val="16"/>
                <w:szCs w:val="16"/>
              </w:rPr>
            </w:pPr>
            <w:r>
              <w:rPr>
                <w:rFonts w:eastAsia="Verdana" w:ascii="Verdana" w:hAnsi="Verdana"/>
                <w:bCs/>
                <w:color w:val="000000"/>
                <w:sz w:val="16"/>
                <w:szCs w:val="16"/>
              </w:rPr>
              <w:t>Yes/No/Unknown</w:t>
            </w:r>
          </w:p>
        </w:tc>
      </w:tr>
      <w:tr>
        <w:trPr/>
        <w:tc>
          <w:tcPr>
            <w:tcW w:w="4590" w:type="dxa"/>
            <w:gridSpan w:val="3"/>
            <w:tcBorders>
              <w:top w:val="nil"/>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c>
          <w:tcPr>
            <w:tcW w:w="1646" w:type="dxa"/>
            <w:vMerge w:val="restart"/>
            <w:tcBorders>
              <w:top w:val="nil"/>
            </w:tcBorders>
            <w:vAlign w:val="center"/>
          </w:tcPr>
          <w:p>
            <w:pPr>
              <w:pStyle w:val="Normal"/>
              <w:widowControl w:val="false"/>
              <w:tabs>
                <w:tab w:val="clear" w:pos="720"/>
                <w:tab w:val="right" w:pos="10440" w:leader="none"/>
              </w:tabs>
              <w:suppressAutoHyphens w:val="true"/>
              <w:spacing w:lineRule="exact" w:line="292" w:before="54" w:after="0"/>
              <w:jc w:val="center"/>
              <w:textAlignment w:val="baseline"/>
              <w:rPr>
                <w:rFonts w:ascii="Verdana" w:hAnsi="Verdana" w:eastAsia="Verdana"/>
                <w:bCs/>
                <w:color w:val="000000"/>
              </w:rPr>
            </w:pPr>
            <w:r>
              <w:rPr>
                <w:rFonts w:eastAsia="Verdana" w:cs="Times New Roman" w:ascii="Verdana" w:hAnsi="Verdana"/>
                <w:bCs/>
                <w:color w:val="000000"/>
                <w:kern w:val="0"/>
                <w:sz w:val="22"/>
                <w:szCs w:val="22"/>
                <w:lang w:val="en-US" w:eastAsia="en-US" w:bidi="ar-SA"/>
              </w:rPr>
              <w:t>Date paid in</w:t>
            </w:r>
          </w:p>
        </w:tc>
      </w:tr>
      <w:tr>
        <w:trPr/>
        <w:tc>
          <w:tcPr>
            <w:tcW w:w="2409" w:type="dxa"/>
            <w:tcBorders>
              <w:top w:val="nil"/>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c>
          <w:tcPr>
            <w:tcW w:w="1281" w:type="dxa"/>
            <w:tcBorders>
              <w:top w:val="nil"/>
              <w:right w:val="dashed" w:sz="4" w:space="0" w:color="000000"/>
            </w:tcBorders>
          </w:tcPr>
          <w:p>
            <w:pPr>
              <w:pStyle w:val="Normal"/>
              <w:widowControl w:val="false"/>
              <w:tabs>
                <w:tab w:val="clear" w:pos="720"/>
                <w:tab w:val="right" w:pos="10440" w:leader="none"/>
              </w:tabs>
              <w:suppressAutoHyphens w:val="true"/>
              <w:spacing w:lineRule="exact" w:line="292" w:before="54" w:after="0"/>
              <w:jc w:val="center"/>
              <w:textAlignment w:val="baseline"/>
              <w:rPr>
                <w:rFonts w:ascii="Verdana" w:hAnsi="Verdana" w:eastAsia="Verdana"/>
                <w:b/>
                <w:b/>
                <w:color w:val="000000"/>
              </w:rPr>
            </w:pPr>
            <w:r>
              <w:rPr>
                <w:rFonts w:eastAsia="Verdana" w:cs="Times New Roman" w:ascii="Verdana" w:hAnsi="Verdana"/>
                <w:b/>
                <w:color w:val="000000"/>
                <w:kern w:val="0"/>
                <w:sz w:val="22"/>
                <w:szCs w:val="22"/>
                <w:lang w:val="en-US" w:eastAsia="en-US" w:bidi="ar-SA"/>
              </w:rPr>
              <w:t>£</w:t>
            </w:r>
          </w:p>
        </w:tc>
        <w:tc>
          <w:tcPr>
            <w:tcW w:w="900" w:type="dxa"/>
            <w:tcBorders>
              <w:top w:val="nil"/>
            </w:tcBorders>
          </w:tcPr>
          <w:p>
            <w:pPr>
              <w:pStyle w:val="Normal"/>
              <w:widowControl w:val="false"/>
              <w:tabs>
                <w:tab w:val="clear" w:pos="720"/>
                <w:tab w:val="right" w:pos="10440" w:leader="none"/>
              </w:tabs>
              <w:suppressAutoHyphens w:val="true"/>
              <w:spacing w:lineRule="exact" w:line="292" w:before="54" w:after="0"/>
              <w:jc w:val="center"/>
              <w:textAlignment w:val="baseline"/>
              <w:rPr>
                <w:rFonts w:ascii="Verdana" w:hAnsi="Verdana" w:eastAsia="Verdana"/>
                <w:b/>
                <w:b/>
                <w:color w:val="000000"/>
              </w:rPr>
            </w:pPr>
            <w:r>
              <w:rPr>
                <w:rFonts w:eastAsia="Verdana" w:cs="Times New Roman" w:ascii="Verdana" w:hAnsi="Verdana"/>
                <w:b/>
                <w:color w:val="000000"/>
                <w:kern w:val="0"/>
                <w:sz w:val="22"/>
                <w:szCs w:val="22"/>
                <w:lang w:val="en-US" w:eastAsia="en-US" w:bidi="ar-SA"/>
              </w:rPr>
              <w:t>p</w:t>
            </w:r>
          </w:p>
        </w:tc>
        <w:tc>
          <w:tcPr>
            <w:tcW w:w="1646" w:type="dxa"/>
            <w:vMerge w:val="continue"/>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r>
      <w:tr>
        <w:trPr/>
        <w:tc>
          <w:tcPr>
            <w:tcW w:w="2409" w:type="dxa"/>
            <w:tcBorders/>
            <w:vAlign w:val="center"/>
          </w:tcPr>
          <w:p>
            <w:pPr>
              <w:pStyle w:val="Normal"/>
              <w:widowControl w:val="false"/>
              <w:tabs>
                <w:tab w:val="clear" w:pos="720"/>
                <w:tab w:val="right" w:pos="10440" w:leader="none"/>
              </w:tabs>
              <w:suppressAutoHyphens w:val="true"/>
              <w:spacing w:lineRule="exact" w:line="292" w:before="54" w:after="0"/>
              <w:jc w:val="center"/>
              <w:textAlignment w:val="baseline"/>
              <w:rPr>
                <w:rFonts w:ascii="Verdana" w:hAnsi="Verdana" w:eastAsia="Verdana"/>
                <w:bCs/>
                <w:color w:val="000000"/>
              </w:rPr>
            </w:pPr>
            <w:r>
              <w:rPr>
                <w:rFonts w:eastAsia="Verdana" w:cs="Times New Roman" w:ascii="Verdana" w:hAnsi="Verdana"/>
                <w:bCs/>
                <w:color w:val="000000"/>
                <w:kern w:val="0"/>
                <w:sz w:val="22"/>
                <w:szCs w:val="22"/>
                <w:lang w:val="en-US" w:eastAsia="en-US" w:bidi="ar-SA"/>
              </w:rPr>
              <w:t>Cheques paid in</w:t>
            </w:r>
          </w:p>
        </w:tc>
        <w:tc>
          <w:tcPr>
            <w:tcW w:w="1281" w:type="dxa"/>
            <w:tcBorders>
              <w:right w:val="dashed" w:sz="4" w:space="0" w:color="000000"/>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c>
          <w:tcPr>
            <w:tcW w:w="900" w:type="dxa"/>
            <w:tcBorders>
              <w:left w:val="dashed" w:sz="4" w:space="0" w:color="000000"/>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c>
          <w:tcPr>
            <w:tcW w:w="1646" w:type="dxa"/>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r>
      <w:tr>
        <w:trPr/>
        <w:tc>
          <w:tcPr>
            <w:tcW w:w="2409" w:type="dxa"/>
            <w:tcBorders/>
            <w:vAlign w:val="center"/>
          </w:tcPr>
          <w:p>
            <w:pPr>
              <w:pStyle w:val="Normal"/>
              <w:widowControl w:val="false"/>
              <w:tabs>
                <w:tab w:val="clear" w:pos="720"/>
                <w:tab w:val="right" w:pos="10440" w:leader="none"/>
              </w:tabs>
              <w:suppressAutoHyphens w:val="true"/>
              <w:spacing w:lineRule="exact" w:line="292" w:before="54" w:after="0"/>
              <w:jc w:val="center"/>
              <w:textAlignment w:val="baseline"/>
              <w:rPr>
                <w:rFonts w:ascii="Verdana" w:hAnsi="Verdana" w:eastAsia="Verdana"/>
                <w:bCs/>
                <w:color w:val="000000"/>
              </w:rPr>
            </w:pPr>
            <w:r>
              <w:rPr>
                <w:rFonts w:eastAsia="Verdana" w:cs="Times New Roman" w:ascii="Verdana" w:hAnsi="Verdana"/>
                <w:bCs/>
                <w:color w:val="000000"/>
                <w:kern w:val="0"/>
                <w:sz w:val="22"/>
                <w:szCs w:val="22"/>
                <w:lang w:val="en-US" w:eastAsia="en-US" w:bidi="ar-SA"/>
              </w:rPr>
              <w:t>Cash paid in</w:t>
            </w:r>
          </w:p>
        </w:tc>
        <w:tc>
          <w:tcPr>
            <w:tcW w:w="1281" w:type="dxa"/>
            <w:tcBorders>
              <w:right w:val="dashed" w:sz="4" w:space="0" w:color="000000"/>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c>
          <w:tcPr>
            <w:tcW w:w="900" w:type="dxa"/>
            <w:tcBorders>
              <w:left w:val="dashed" w:sz="4" w:space="0" w:color="000000"/>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c>
          <w:tcPr>
            <w:tcW w:w="1646" w:type="dxa"/>
            <w:tcBorders/>
          </w:tcPr>
          <w:p>
            <w:pPr>
              <w:pStyle w:val="Normal"/>
              <w:widowControl w:val="false"/>
              <w:tabs>
                <w:tab w:val="clear" w:pos="720"/>
                <w:tab w:val="right" w:pos="10440" w:leader="none"/>
              </w:tabs>
              <w:suppressAutoHyphens w:val="true"/>
              <w:spacing w:lineRule="exact" w:line="292" w:before="54" w:after="0"/>
              <w:jc w:val="left"/>
              <w:textAlignment w:val="baseline"/>
              <w:rPr>
                <w:rFonts w:ascii="Verdana" w:hAnsi="Verdana" w:eastAsia="Verdana"/>
                <w:b/>
                <w:b/>
                <w:color w:val="000000"/>
              </w:rPr>
            </w:pPr>
            <w:r>
              <w:rPr>
                <w:rFonts w:eastAsia="Verdana" w:ascii="Verdana" w:hAnsi="Verdana"/>
                <w:b/>
                <w:color w:val="000000"/>
                <w:sz w:val="22"/>
              </w:rPr>
            </w:r>
          </w:p>
        </w:tc>
      </w:tr>
    </w:tbl>
    <w:p>
      <w:pPr>
        <w:pStyle w:val="Normal"/>
        <w:tabs>
          <w:tab w:val="clear" w:pos="720"/>
          <w:tab w:val="right" w:pos="10440" w:leader="none"/>
        </w:tabs>
        <w:spacing w:lineRule="exact" w:line="292" w:before="54" w:after="0"/>
        <w:ind w:left="2232" w:hanging="0"/>
        <w:textAlignment w:val="baseline"/>
        <w:rPr>
          <w:rFonts w:ascii="Verdana" w:hAnsi="Verdana" w:eastAsia="Verdana"/>
          <w:b/>
          <w:b/>
          <w:color w:val="000000"/>
        </w:rPr>
      </w:pPr>
      <w:r>
        <w:rPr>
          <w:rFonts w:eastAsia="Verdana" w:ascii="Verdana" w:hAnsi="Verdana"/>
          <w:b/>
          <w:color w:val="000000"/>
        </w:rPr>
      </w:r>
    </w:p>
    <w:p>
      <w:pPr>
        <w:pStyle w:val="Normal"/>
        <w:tabs>
          <w:tab w:val="clear" w:pos="720"/>
          <w:tab w:val="right" w:pos="10440" w:leader="none"/>
        </w:tabs>
        <w:spacing w:lineRule="exact" w:line="292" w:before="54" w:after="0"/>
        <w:ind w:left="2232" w:hanging="0"/>
        <w:textAlignment w:val="baseline"/>
        <w:rPr>
          <w:rFonts w:ascii="Verdana" w:hAnsi="Verdana" w:eastAsia="Verdana"/>
          <w:b/>
          <w:b/>
          <w:color w:val="000000"/>
        </w:rPr>
      </w:pPr>
      <w:r>
        <w:rPr>
          <w:rFonts w:eastAsia="Verdana" w:ascii="Verdana" w:hAnsi="Verdana"/>
          <w:b/>
          <w:color w:val="000000"/>
        </w:rPr>
      </w:r>
    </w:p>
    <w:p>
      <w:pPr>
        <w:pStyle w:val="Normal"/>
        <w:tabs>
          <w:tab w:val="clear" w:pos="720"/>
          <w:tab w:val="right" w:pos="10440" w:leader="none"/>
        </w:tabs>
        <w:spacing w:lineRule="exact" w:line="292" w:before="54" w:after="0"/>
        <w:ind w:hanging="0"/>
        <w:textAlignment w:val="baseline"/>
        <w:rPr>
          <w:rFonts w:ascii="Verdana" w:hAnsi="Verdana" w:eastAsia="Verdana"/>
          <w:b/>
          <w:b/>
          <w:color w:val="000000"/>
        </w:rPr>
      </w:pPr>
      <w:r>
        <w:rPr>
          <w:rFonts w:eastAsia="Verdana" w:ascii="Verdana" w:hAnsi="Verdana"/>
          <w:b/>
          <w:color w:val="000000"/>
        </w:rPr>
      </w:r>
    </w:p>
    <w:p>
      <w:pPr>
        <w:pStyle w:val="Normal"/>
        <w:tabs>
          <w:tab w:val="clear" w:pos="720"/>
          <w:tab w:val="right" w:pos="10440" w:leader="none"/>
        </w:tabs>
        <w:spacing w:lineRule="exact" w:line="292" w:before="54" w:after="0"/>
        <w:ind w:hanging="0"/>
        <w:textAlignment w:val="baseline"/>
        <w:rPr>
          <w:rFonts w:ascii="Verdana" w:hAnsi="Verdana" w:eastAsia="Verdana"/>
          <w:b/>
          <w:b/>
          <w:color w:val="000000"/>
        </w:rPr>
      </w:pPr>
      <w:r>
        <w:rPr>
          <w:rFonts w:eastAsia="Verdana" w:ascii="Verdana" w:hAnsi="Verdana"/>
          <w:b/>
          <w:color w:val="000000"/>
        </w:rPr>
      </w:r>
    </w:p>
    <w:p>
      <w:pPr>
        <w:pStyle w:val="Normal"/>
        <w:tabs>
          <w:tab w:val="clear" w:pos="720"/>
          <w:tab w:val="right" w:pos="10440" w:leader="none"/>
        </w:tabs>
        <w:spacing w:lineRule="exact" w:line="292" w:before="54" w:after="0"/>
        <w:ind w:hanging="0"/>
        <w:textAlignment w:val="baseline"/>
        <w:rPr>
          <w:rFonts w:ascii="Verdana" w:hAnsi="Verdana" w:eastAsia="Verdana"/>
          <w:b/>
          <w:b/>
          <w:color w:val="000000"/>
        </w:rPr>
      </w:pPr>
      <w:r>
        <w:rPr>
          <w:rFonts w:eastAsia="Verdana" w:ascii="Verdana" w:hAnsi="Verdana"/>
          <w:b/>
          <w:color w:val="000000"/>
        </w:rPr>
      </w:r>
    </w:p>
    <w:p>
      <w:pPr>
        <w:pStyle w:val="Normal"/>
        <w:tabs>
          <w:tab w:val="clear" w:pos="720"/>
          <w:tab w:val="right" w:pos="10440" w:leader="none"/>
        </w:tabs>
        <w:spacing w:lineRule="exact" w:line="292" w:before="54" w:after="0"/>
        <w:ind w:left="2232" w:hanging="0"/>
        <w:textAlignment w:val="baseline"/>
        <w:rPr>
          <w:rFonts w:ascii="Verdana" w:hAnsi="Verdana" w:eastAsia="Verdana"/>
          <w:b/>
          <w:b/>
          <w:color w:val="000000"/>
        </w:rPr>
      </w:pPr>
      <w:r>
        <w:rPr>
          <w:rFonts w:eastAsia="Verdana" w:ascii="Verdana" w:hAnsi="Verdana"/>
          <w:b/>
          <w:color w:val="000000"/>
        </w:rPr>
      </w:r>
    </w:p>
    <w:p>
      <w:pPr>
        <w:pStyle w:val="Normal"/>
        <w:tabs>
          <w:tab w:val="clear" w:pos="720"/>
          <w:tab w:val="right" w:pos="10440" w:leader="none"/>
        </w:tabs>
        <w:spacing w:lineRule="exact" w:line="292" w:before="54" w:after="0"/>
        <w:ind w:left="2232" w:hanging="0"/>
        <w:textAlignment w:val="baseline"/>
        <w:rPr>
          <w:rFonts w:ascii="Verdana" w:hAnsi="Verdana" w:eastAsia="Verdana"/>
          <w:b/>
          <w:b/>
          <w:color w:val="000000"/>
        </w:rPr>
      </w:pPr>
      <w:r>
        <w:rPr>
          <w:rFonts w:eastAsia="Verdana" w:ascii="Verdana" w:hAnsi="Verdana"/>
          <w:b/>
          <w:color w:val="000000"/>
        </w:rPr>
        <w:t>CHURCH REPRESENTATIVE'S SUMMARY FORM</w:t>
      </w:r>
    </w:p>
    <w:p>
      <w:pPr>
        <w:pStyle w:val="Normal"/>
        <w:spacing w:lineRule="exact" w:line="237" w:before="35" w:after="0"/>
        <w:jc w:val="center"/>
        <w:textAlignment w:val="baseline"/>
        <w:rPr>
          <w:b/>
          <w:b/>
          <w:bCs/>
        </w:rPr>
      </w:pPr>
      <w:r>
        <w:rPr>
          <w:rFonts w:eastAsia="Verdana" w:ascii="Verdana" w:hAnsi="Verdana"/>
          <w:b/>
          <w:bCs/>
          <w:color w:val="000000"/>
          <w:sz w:val="19"/>
        </w:rPr>
        <w:t>GUIDANCE NOTES</w:t>
      </w:r>
    </w:p>
    <w:p>
      <w:pPr>
        <w:pStyle w:val="ListParagraph"/>
        <w:numPr>
          <w:ilvl w:val="0"/>
          <w:numId w:val="0"/>
        </w:numPr>
        <w:tabs>
          <w:tab w:val="clear" w:pos="720"/>
          <w:tab w:val="decimal" w:pos="360" w:leader="none"/>
          <w:tab w:val="decimal" w:pos="426" w:leader="none"/>
        </w:tabs>
        <w:spacing w:lineRule="exact" w:line="226" w:before="0" w:after="0"/>
        <w:ind w:left="425" w:hanging="0"/>
        <w:contextualSpacing/>
        <w:textAlignment w:val="baseline"/>
        <w:rPr>
          <w:rFonts w:ascii="Verdana" w:hAnsi="Verdana" w:eastAsia="Verdana"/>
          <w:b/>
          <w:b/>
          <w:color w:val="000000"/>
          <w:spacing w:val="3"/>
          <w:sz w:val="19"/>
        </w:rPr>
      </w:pPr>
      <w:r>
        <w:rPr>
          <w:rFonts w:eastAsia="Verdana" w:ascii="Verdana" w:hAnsi="Verdana"/>
          <w:b/>
          <w:color w:val="000000"/>
          <w:spacing w:val="3"/>
          <w:sz w:val="19"/>
        </w:rPr>
        <w:t>Church Areas</w:t>
        <w:br/>
      </w:r>
      <w:r>
        <w:rPr>
          <w:rFonts w:eastAsia="Verdana" w:ascii="Verdana" w:hAnsi="Verdana"/>
          <w:color w:val="000000"/>
          <w:sz w:val="19"/>
        </w:rPr>
        <w:t>There are 16 areas in Hampshire, as given in the list of participating churches on the website. These are: Alresford; Alton; Andover; Basingstoke; Bishops Waltham; Eastleigh &amp; Southampton; Fareham &amp; Gosport; Havant; Isle of Wight; New Forest; Odiham; Petersfield; Portsmouth; Romsey; Whitchurch; Winchester.</w:t>
      </w:r>
      <w:r>
        <w:rPr>
          <w:rFonts w:eastAsia="Verdana" w:ascii="Verdana" w:hAnsi="Verdana"/>
          <w:b/>
          <w:color w:val="000000"/>
          <w:spacing w:val="3"/>
          <w:sz w:val="19"/>
        </w:rPr>
        <w:br/>
      </w:r>
    </w:p>
    <w:p>
      <w:pPr>
        <w:pStyle w:val="ListParagraph"/>
        <w:numPr>
          <w:ilvl w:val="0"/>
          <w:numId w:val="0"/>
        </w:numPr>
        <w:tabs>
          <w:tab w:val="clear" w:pos="720"/>
          <w:tab w:val="decimal" w:pos="360" w:leader="none"/>
          <w:tab w:val="decimal" w:pos="426" w:leader="none"/>
        </w:tabs>
        <w:spacing w:lineRule="exact" w:line="236"/>
        <w:ind w:left="426" w:right="144" w:hanging="0"/>
        <w:textAlignment w:val="baseline"/>
        <w:rPr>
          <w:rFonts w:ascii="Verdana" w:hAnsi="Verdana" w:eastAsia="Verdana"/>
          <w:color w:val="000000"/>
          <w:sz w:val="19"/>
        </w:rPr>
      </w:pPr>
      <w:r>
        <w:rPr>
          <w:rFonts w:eastAsia="Verdana" w:ascii="Verdana" w:hAnsi="Verdana"/>
          <w:b/>
          <w:color w:val="000000"/>
          <w:spacing w:val="3"/>
          <w:sz w:val="19"/>
        </w:rPr>
        <w:t xml:space="preserve">Please complete the required information and return this form to your Area Co-ordinator (AC). </w:t>
      </w:r>
      <w:r>
        <w:rPr>
          <w:rFonts w:eastAsia="Verdana" w:ascii="Verdana" w:hAnsi="Verdana"/>
          <w:color w:val="000000"/>
          <w:sz w:val="19"/>
        </w:rPr>
        <w:t>This is the person with whom you liaise directly and to whom you send this form. If you do not know your AC please return the form to:</w:t>
      </w:r>
    </w:p>
    <w:p>
      <w:pPr>
        <w:pStyle w:val="ListParagraph"/>
        <w:numPr>
          <w:ilvl w:val="0"/>
          <w:numId w:val="0"/>
        </w:numPr>
        <w:tabs>
          <w:tab w:val="clear" w:pos="720"/>
          <w:tab w:val="decimal" w:pos="360" w:leader="none"/>
          <w:tab w:val="decimal" w:pos="426" w:leader="none"/>
        </w:tabs>
        <w:spacing w:lineRule="exact" w:line="236"/>
        <w:ind w:left="426" w:right="144" w:hanging="0"/>
        <w:textAlignment w:val="baseline"/>
        <w:rPr>
          <w:rFonts w:ascii="Verdana" w:hAnsi="Verdana" w:eastAsia="Verdana"/>
          <w:color w:val="000000"/>
          <w:sz w:val="19"/>
        </w:rPr>
      </w:pPr>
      <w:r>
        <w:rPr>
          <w:rFonts w:eastAsia="Verdana" w:ascii="Verdana" w:hAnsi="Verdana"/>
          <w:color w:val="000000"/>
          <w:sz w:val="19"/>
        </w:rPr>
        <w:t xml:space="preserve">The Treasurer: John Steel, Rose Cottage, Woodman Lane, Sparsholt, Winchester SO21 2NS email: </w:t>
      </w:r>
      <w:hyperlink r:id="rId3">
        <w:r>
          <w:rPr>
            <w:rStyle w:val="InternetLink"/>
            <w:rFonts w:eastAsia="Verdana" w:ascii="Verdana" w:hAnsi="Verdana"/>
            <w:color w:val="000000"/>
            <w:sz w:val="19"/>
          </w:rPr>
          <w:t>12john.steel@gmail.com</w:t>
        </w:r>
      </w:hyperlink>
      <w:r>
        <w:rPr>
          <w:rFonts w:eastAsia="Verdana" w:ascii="Verdana" w:hAnsi="Verdana"/>
          <w:color w:val="000000"/>
          <w:sz w:val="19"/>
        </w:rPr>
        <w:t xml:space="preserve">. </w:t>
      </w:r>
    </w:p>
    <w:p>
      <w:pPr>
        <w:pStyle w:val="ListParagraph"/>
        <w:numPr>
          <w:ilvl w:val="0"/>
          <w:numId w:val="0"/>
        </w:numPr>
        <w:tabs>
          <w:tab w:val="clear" w:pos="720"/>
          <w:tab w:val="decimal" w:pos="360" w:leader="none"/>
          <w:tab w:val="decimal" w:pos="426" w:leader="none"/>
        </w:tabs>
        <w:spacing w:lineRule="exact" w:line="236"/>
        <w:ind w:left="426" w:right="144" w:hanging="0"/>
        <w:textAlignment w:val="baseline"/>
        <w:rPr>
          <w:rFonts w:ascii="Verdana" w:hAnsi="Verdana" w:eastAsia="Verdana"/>
          <w:color w:val="000000"/>
          <w:sz w:val="19"/>
        </w:rPr>
      </w:pPr>
      <w:r>
        <w:rPr>
          <w:rFonts w:eastAsia="Verdana" w:ascii="Verdana" w:hAnsi="Verdana"/>
          <w:color w:val="000000"/>
          <w:sz w:val="19"/>
        </w:rPr>
        <w:t>Without this information, HIHCT will be unable to send you a cheque for 50% of the sum raised. This form must be returned whether funds are raised by cheques, cash, CAF vouchers or online.</w:t>
      </w:r>
    </w:p>
    <w:p>
      <w:pPr>
        <w:pStyle w:val="ListParagraph"/>
        <w:numPr>
          <w:ilvl w:val="0"/>
          <w:numId w:val="0"/>
        </w:numPr>
        <w:tabs>
          <w:tab w:val="clear" w:pos="720"/>
          <w:tab w:val="decimal" w:pos="360" w:leader="none"/>
          <w:tab w:val="decimal" w:pos="426" w:leader="none"/>
        </w:tabs>
        <w:spacing w:lineRule="exact" w:line="236"/>
        <w:ind w:left="426" w:right="144" w:hanging="0"/>
        <w:textAlignment w:val="baseline"/>
        <w:rPr>
          <w:rFonts w:ascii="Verdana" w:hAnsi="Verdana" w:eastAsia="Verdana"/>
          <w:color w:val="000000"/>
          <w:sz w:val="19"/>
        </w:rPr>
      </w:pPr>
      <w:r>
        <w:rPr>
          <w:rFonts w:eastAsia="Verdana" w:ascii="Verdana" w:hAnsi="Verdana"/>
          <w:color w:val="000000"/>
          <w:sz w:val="19"/>
        </w:rPr>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b/>
          <w:color w:val="000000"/>
          <w:spacing w:val="3"/>
          <w:sz w:val="19"/>
        </w:rPr>
        <w:tab/>
        <w:tab/>
        <w:t xml:space="preserve">Receiver of return cheque. </w:t>
      </w:r>
    </w:p>
    <w:p>
      <w:pPr>
        <w:pStyle w:val="ListParagraph"/>
        <w:tabs>
          <w:tab w:val="clear" w:pos="720"/>
          <w:tab w:val="decimal" w:pos="360" w:leader="none"/>
          <w:tab w:val="decimal" w:pos="426" w:leader="none"/>
        </w:tabs>
        <w:spacing w:lineRule="exact" w:line="236"/>
        <w:ind w:left="426" w:right="144" w:hanging="426"/>
        <w:textAlignment w:val="baseline"/>
        <w:rPr>
          <w:b w:val="false"/>
          <w:b w:val="false"/>
          <w:bCs w:val="false"/>
        </w:rPr>
      </w:pPr>
      <w:r>
        <w:rPr>
          <w:rFonts w:eastAsia="Verdana" w:ascii="Verdana" w:hAnsi="Verdana"/>
          <w:b w:val="false"/>
          <w:bCs w:val="false"/>
          <w:color w:val="000000"/>
          <w:spacing w:val="3"/>
          <w:sz w:val="19"/>
        </w:rPr>
        <w:tab/>
        <w:tab/>
        <w:t>The cheque will be made out to the church identified to receive the 50% return.</w:t>
      </w:r>
    </w:p>
    <w:p>
      <w:pPr>
        <w:pStyle w:val="ListParagraph"/>
        <w:tabs>
          <w:tab w:val="clear" w:pos="720"/>
          <w:tab w:val="decimal" w:pos="360" w:leader="none"/>
          <w:tab w:val="decimal" w:pos="426" w:leader="none"/>
        </w:tabs>
        <w:spacing w:lineRule="exact" w:line="236"/>
        <w:ind w:left="426" w:right="144" w:hanging="426"/>
        <w:jc w:val="left"/>
        <w:textAlignment w:val="baseline"/>
        <w:rPr>
          <w:rFonts w:ascii="Verdana" w:hAnsi="Verdana" w:eastAsia="Verdana"/>
          <w:color w:val="000000"/>
          <w:sz w:val="19"/>
        </w:rPr>
      </w:pPr>
      <w:r>
        <w:rPr>
          <w:rFonts w:eastAsia="Verdana" w:ascii="Verdana" w:hAnsi="Verdana"/>
          <w:b/>
          <w:color w:val="000000"/>
          <w:spacing w:val="3"/>
          <w:sz w:val="19"/>
        </w:rPr>
        <w:tab/>
        <w:tab/>
        <w:t>Name of church to benefit from funds raised</w:t>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b/>
          <w:color w:val="000000"/>
          <w:spacing w:val="3"/>
          <w:sz w:val="19"/>
        </w:rPr>
        <w:tab/>
        <w:tab/>
        <w:t>Name and address, telephone number and email of the person to whom cheque to be sent</w:t>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b/>
          <w:color w:val="000000"/>
          <w:spacing w:val="3"/>
          <w:sz w:val="19"/>
        </w:rPr>
        <w:tab/>
        <w:tab/>
        <w:t>Name of payee for cheque.</w:t>
      </w:r>
      <w:r>
        <w:rPr>
          <w:rFonts w:eastAsia="Verdana" w:ascii="Verdana" w:hAnsi="Verdana"/>
          <w:color w:val="000000"/>
          <w:sz w:val="19"/>
        </w:rPr>
        <w:t xml:space="preserve"> </w:t>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rFonts w:eastAsia="Verdana" w:ascii="Verdana" w:hAnsi="Verdana"/>
          <w:b/>
          <w:color w:val="000000"/>
          <w:spacing w:val="10"/>
          <w:sz w:val="19"/>
        </w:rPr>
        <w:tab/>
        <w:t xml:space="preserve">Sponsorship forms (E2) </w:t>
      </w:r>
      <w:r>
        <w:rPr>
          <w:rFonts w:eastAsia="Verdana" w:ascii="Verdana" w:hAnsi="Verdana"/>
          <w:b w:val="false"/>
          <w:bCs w:val="false"/>
          <w:color w:val="000000"/>
          <w:spacing w:val="10"/>
          <w:sz w:val="19"/>
        </w:rPr>
        <w:t xml:space="preserve">should be sent with this form. If sponsors have indicated that Gift Aid can be claimed on donations, this will only be possible if the </w:t>
      </w:r>
      <w:r>
        <w:rPr>
          <w:rFonts w:eastAsia="Verdana" w:ascii="Verdana" w:hAnsi="Verdana"/>
          <w:b/>
          <w:bCs/>
          <w:color w:val="000000"/>
          <w:spacing w:val="10"/>
          <w:sz w:val="19"/>
        </w:rPr>
        <w:t xml:space="preserve">name of the sponsor, house name or number and postcode </w:t>
      </w:r>
      <w:r>
        <w:rPr>
          <w:rFonts w:eastAsia="Verdana" w:ascii="Verdana" w:hAnsi="Verdana"/>
          <w:b w:val="false"/>
          <w:bCs w:val="false"/>
          <w:color w:val="000000"/>
          <w:spacing w:val="10"/>
          <w:sz w:val="19"/>
        </w:rPr>
        <w:t>of the sponsor is included on the form and the relevant column has been ticked. Otherwise, it will not be possible for HIHCT to claim Gift Aid.  Gift Aid is retained by HIHCT.</w:t>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tab/>
      </w:r>
      <w:r>
        <w:rPr>
          <w:b/>
          <w:bCs/>
        </w:rPr>
        <w:t>Cash donations of £30 or less</w:t>
      </w:r>
      <w:r>
        <w:rPr/>
        <w:t xml:space="preserve"> can only be claimed under the Gift Aid Small Donations Scheme if the donation is in cash and paid direct into HIHCT’s account as cash. If it is paid into another account and replaced by a cheque, GASDS will not apply and Gift Aid will be lost. If there is any difficulty paying cash in, please contact the treasurer for a paying in slip (</w:t>
      </w:r>
      <w:hyperlink r:id="rId4">
        <w:r>
          <w:rPr>
            <w:rStyle w:val="InternetLink"/>
          </w:rPr>
          <w:t>12john.steel@gmail.com</w:t>
        </w:r>
      </w:hyperlink>
      <w:r>
        <w:rPr/>
        <w:t>).</w:t>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tab/>
      </w:r>
      <w:r>
        <w:rPr>
          <w:b/>
          <w:bCs/>
        </w:rPr>
        <w:t>Cash donations of more than £30</w:t>
      </w:r>
      <w:r>
        <w:rPr/>
        <w:t xml:space="preserve"> which is Gift Aided by the donor, or individual cash sums; can be either converted to a cheque, payable to 'HIHCT R&amp;S' and sent with other cheques  OR they can be paid in like the GASDS donations above to the Trust bank account.</w:t>
      </w:r>
    </w:p>
    <w:p>
      <w:pPr>
        <w:pStyle w:val="ListParagraph"/>
        <w:tabs>
          <w:tab w:val="clear" w:pos="720"/>
          <w:tab w:val="decimal" w:pos="360" w:leader="none"/>
          <w:tab w:val="decimal" w:pos="426" w:leader="none"/>
        </w:tabs>
        <w:spacing w:lineRule="exact" w:line="236"/>
        <w:ind w:left="426" w:right="144" w:hanging="426"/>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rFonts w:eastAsia="Verdana" w:ascii="Verdana" w:hAnsi="Verdana"/>
          <w:b/>
          <w:bCs/>
          <w:color w:val="000000"/>
          <w:spacing w:val="2"/>
          <w:sz w:val="19"/>
        </w:rPr>
        <w:tab/>
        <w:t>HIHCT’s bank account</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rFonts w:eastAsia="Verdana" w:ascii="Verdana" w:hAnsi="Verdana"/>
          <w:color w:val="000000"/>
          <w:spacing w:val="2"/>
          <w:sz w:val="19"/>
        </w:rPr>
        <w:t>Bank:</w:t>
        <w:tab/>
        <w:t>National Westminster</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rFonts w:eastAsia="Verdana" w:ascii="Verdana" w:hAnsi="Verdana"/>
          <w:color w:val="000000"/>
          <w:spacing w:val="2"/>
          <w:sz w:val="19"/>
        </w:rPr>
        <w:tab/>
        <w:t>Sort Code:</w:t>
        <w:tab/>
        <w:t>51 - 61 – 09</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rFonts w:eastAsia="Verdana" w:ascii="Verdana" w:hAnsi="Verdana"/>
          <w:color w:val="000000"/>
          <w:spacing w:val="2"/>
          <w:sz w:val="19"/>
        </w:rPr>
        <w:tab/>
        <w:t>Account No. 70090041</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57"/>
        <w:contextualSpacing/>
        <w:jc w:val="left"/>
        <w:textAlignment w:val="baseline"/>
        <w:rPr>
          <w:rFonts w:ascii="Verdana" w:hAnsi="Verdana" w:eastAsia="Verdana"/>
          <w:color w:val="000000"/>
          <w:sz w:val="19"/>
        </w:rPr>
      </w:pPr>
      <w:r>
        <w:rPr>
          <w:rFonts w:eastAsia="Verdana" w:ascii="Verdana" w:hAnsi="Verdana"/>
          <w:color w:val="000000"/>
          <w:spacing w:val="2"/>
          <w:sz w:val="19"/>
        </w:rPr>
        <w:tab/>
        <w:t>If paying funds direct into the bank, please email the treasurer at 12john.steel@gmail.com stating the date of the deposit, the amount and the name of the church making the deposit.</w:t>
      </w:r>
    </w:p>
    <w:p>
      <w:pPr>
        <w:pStyle w:val="ListParagraph"/>
        <w:tabs>
          <w:tab w:val="clear" w:pos="720"/>
          <w:tab w:val="decimal" w:pos="360" w:leader="none"/>
          <w:tab w:val="decimal" w:pos="426" w:leader="none"/>
        </w:tabs>
        <w:spacing w:lineRule="exact" w:line="236"/>
        <w:ind w:left="720" w:right="144" w:hanging="0"/>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i/>
          <w:color w:val="000000"/>
          <w:sz w:val="19"/>
        </w:rPr>
        <w:tab/>
      </w:r>
      <w:r>
        <w:rPr>
          <w:rFonts w:eastAsia="Verdana" w:ascii="Verdana" w:hAnsi="Verdana"/>
          <w:b/>
          <w:bCs/>
          <w:i w:val="false"/>
          <w:iCs w:val="false"/>
          <w:color w:val="000000"/>
          <w:sz w:val="19"/>
        </w:rPr>
        <w:t>Charity Aid Foundation (CAF) vouchers</w:t>
      </w:r>
      <w:r>
        <w:rPr>
          <w:rFonts w:eastAsia="Verdana" w:ascii="Verdana" w:hAnsi="Verdana"/>
          <w:i w:val="false"/>
          <w:iCs w:val="false"/>
          <w:color w:val="000000"/>
          <w:sz w:val="19"/>
        </w:rPr>
        <w:t xml:space="preserve"> should not be paid into the bank but sent with this form and other items to your AC</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b/>
          <w:bCs/>
          <w:i w:val="false"/>
          <w:iCs w:val="false"/>
          <w:color w:val="000000"/>
          <w:sz w:val="19"/>
        </w:rPr>
        <w:t xml:space="preserve">GoodHub </w:t>
      </w:r>
      <w:r>
        <w:rPr>
          <w:rFonts w:eastAsia="Verdana" w:ascii="Verdana" w:hAnsi="Verdana"/>
          <w:i w:val="false"/>
          <w:iCs w:val="false"/>
          <w:color w:val="000000"/>
          <w:sz w:val="19"/>
        </w:rPr>
        <w:t>If the sponsored participant setting up for online account for donations using the HIHCT site at Goodhub, please make sure that the details of the church to benefit from the donations are included on the site so that funds donated can be allocated correctly.</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i w:val="false"/>
          <w:iCs w:val="false"/>
          <w:color w:val="000000"/>
          <w:sz w:val="19"/>
        </w:rPr>
        <w:t>Any matters that you are unable to resolve with the AC can be referred to the Treasurer John Steel (details above)</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b/>
          <w:b/>
          <w:bCs/>
        </w:rPr>
      </w:pPr>
      <w:r>
        <w:rPr>
          <w:rFonts w:eastAsia="Verdana" w:ascii="Verdana" w:hAnsi="Verdana"/>
          <w:b/>
          <w:bCs/>
          <w:i w:val="false"/>
          <w:iCs w:val="false"/>
          <w:color w:val="000000"/>
          <w:sz w:val="19"/>
        </w:rPr>
        <w:t>WHAT TO DO AFTER THE RIDE &amp; STRIDE</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i w:val="false"/>
          <w:iCs w:val="false"/>
          <w:color w:val="000000"/>
          <w:sz w:val="19"/>
        </w:rPr>
        <w:t xml:space="preserve">    • </w:t>
      </w:r>
      <w:r>
        <w:rPr>
          <w:rFonts w:eastAsia="Verdana" w:ascii="Verdana" w:hAnsi="Verdana"/>
          <w:i w:val="false"/>
          <w:iCs w:val="false"/>
          <w:color w:val="000000"/>
          <w:sz w:val="19"/>
        </w:rPr>
        <w:t>This form – Church Representative’s return Form</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i w:val="false"/>
          <w:iCs w:val="false"/>
          <w:color w:val="000000"/>
          <w:sz w:val="19"/>
        </w:rPr>
        <w:t xml:space="preserve">    • </w:t>
      </w:r>
      <w:r>
        <w:rPr>
          <w:rFonts w:eastAsia="Verdana" w:ascii="Verdana" w:hAnsi="Verdana"/>
          <w:i w:val="false"/>
          <w:iCs w:val="false"/>
          <w:color w:val="000000"/>
          <w:sz w:val="19"/>
        </w:rPr>
        <w:t>Sponsorship Form &amp; Gift Aid</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i w:val="false"/>
          <w:iCs w:val="false"/>
          <w:color w:val="000000"/>
          <w:sz w:val="19"/>
        </w:rPr>
        <w:t xml:space="preserve">    • </w:t>
      </w:r>
      <w:r>
        <w:rPr>
          <w:rFonts w:eastAsia="Verdana" w:ascii="Verdana" w:hAnsi="Verdana"/>
          <w:i w:val="false"/>
          <w:iCs w:val="false"/>
          <w:color w:val="000000"/>
          <w:sz w:val="19"/>
        </w:rPr>
        <w:t xml:space="preserve">Cheques + CAF vouchers + cash not paid in </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i w:val="false"/>
          <w:iCs w:val="false"/>
          <w:color w:val="000000"/>
          <w:sz w:val="19"/>
        </w:rPr>
        <w:t>Send to AC if known or John Steel (details above)</w:t>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left"/>
        <w:textAlignment w:val="baseline"/>
        <w:rPr>
          <w:rFonts w:ascii="Verdana" w:hAnsi="Verdana" w:eastAsia="Verdana"/>
          <w:color w:val="000000"/>
          <w:sz w:val="19"/>
        </w:rPr>
      </w:pPr>
      <w:r>
        <w:rPr>
          <w:rFonts w:eastAsia="Verdana" w:ascii="Verdana" w:hAnsi="Verdana"/>
          <w:color w:val="000000"/>
          <w:sz w:val="19"/>
        </w:rPr>
      </w:r>
    </w:p>
    <w:p>
      <w:pPr>
        <w:pStyle w:val="ListParagraph"/>
        <w:widowControl/>
        <w:tabs>
          <w:tab w:val="clear" w:pos="720"/>
          <w:tab w:val="decimal" w:pos="360" w:leader="none"/>
          <w:tab w:val="decimal" w:pos="426" w:leader="none"/>
        </w:tabs>
        <w:suppressAutoHyphens w:val="true"/>
        <w:bidi w:val="0"/>
        <w:spacing w:lineRule="exact" w:line="236" w:before="0" w:after="0"/>
        <w:ind w:left="397" w:right="170" w:hanging="0"/>
        <w:contextualSpacing/>
        <w:jc w:val="center"/>
        <w:textAlignment w:val="baseline"/>
        <w:rPr/>
      </w:pPr>
      <w:r>
        <w:rPr>
          <w:rFonts w:eastAsia="Verdana" w:ascii="Verdana" w:hAnsi="Verdana"/>
          <w:b/>
          <w:bCs/>
          <w:i w:val="false"/>
          <w:iCs w:val="false"/>
          <w:color w:val="000000"/>
          <w:sz w:val="22"/>
          <w:szCs w:val="22"/>
        </w:rPr>
        <w:t>THANK YOU ON BEHALF OF THE TRUST FOR ALL YOUR HARD WORK</w:t>
      </w:r>
    </w:p>
    <w:sectPr>
      <w:headerReference w:type="default" r:id="rId5"/>
      <w:type w:val="nextPage"/>
      <w:pgSz w:w="11906" w:h="16838"/>
      <w:pgMar w:left="658" w:right="792" w:gutter="0" w:header="283" w:top="340" w:footer="0" w:bottom="538"/>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4"/>
        <w:szCs w:val="14"/>
      </w:rPr>
      <w:t>r</w:t>
    </w:r>
    <w:r>
      <w:rPr>
        <w:rFonts w:eastAsia="Verdana" w:ascii="Verdana" w:hAnsi="Verdana"/>
        <w:color w:val="000000"/>
        <w:sz w:val="14"/>
        <w:szCs w:val="14"/>
      </w:rPr>
      <w:t>ev</w:t>
    </w:r>
    <w:r>
      <w:rPr>
        <w:rFonts w:eastAsia="Verdana" w:ascii="Verdana" w:hAnsi="Verdana"/>
        <w:color w:val="000000"/>
        <w:sz w:val="14"/>
      </w:rPr>
      <w:t>. June 2025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PMingLiU"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PMingLiU"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a66c4"/>
    <w:rPr/>
  </w:style>
  <w:style w:type="character" w:styleId="FooterChar" w:customStyle="1">
    <w:name w:val="Footer Char"/>
    <w:basedOn w:val="DefaultParagraphFont"/>
    <w:link w:val="Footer"/>
    <w:uiPriority w:val="99"/>
    <w:qFormat/>
    <w:rsid w:val="007a66c4"/>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5a2bed"/>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7a66c4"/>
    <w:pPr>
      <w:tabs>
        <w:tab w:val="clear" w:pos="720"/>
        <w:tab w:val="center" w:pos="4513" w:leader="none"/>
        <w:tab w:val="right" w:pos="9026" w:leader="none"/>
      </w:tabs>
    </w:pPr>
    <w:rPr/>
  </w:style>
  <w:style w:type="paragraph" w:styleId="Footer">
    <w:name w:val="Footer"/>
    <w:basedOn w:val="Normal"/>
    <w:link w:val="FooterChar"/>
    <w:uiPriority w:val="99"/>
    <w:unhideWhenUsed/>
    <w:rsid w:val="007a66c4"/>
    <w:pPr>
      <w:tabs>
        <w:tab w:val="clear" w:pos="720"/>
        <w:tab w:val="center" w:pos="4513" w:leader="none"/>
        <w:tab w:val="right" w:pos="9026"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761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ihctorg.uk/" TargetMode="External"/><Relationship Id="rId3" Type="http://schemas.openxmlformats.org/officeDocument/2006/relationships/hyperlink" Target="mailto:12john.steel@gmail.com" TargetMode="External"/><Relationship Id="rId4" Type="http://schemas.openxmlformats.org/officeDocument/2006/relationships/hyperlink" Target="mailto:12john.steel@gmail.com"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CF69-F995-4739-A625-4C8B4560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12570</TotalTime>
  <Application>LibreOffice/7.3.7.2$Windows_X86_64 LibreOffice_project/e114eadc50a9ff8d8c8a0567d6da8f454beeb84f</Application>
  <AppVersion>15.0000</AppVersion>
  <Pages>2</Pages>
  <Words>719</Words>
  <Characters>3416</Characters>
  <CharactersWithSpaces>4126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2025-03-31T14:33:00Z</dcterms:created>
  <dc:creator/>
  <dc:description/>
  <dc:language>en-GB</dc:language>
  <cp:lastModifiedBy/>
  <cp:lastPrinted>2025-03-31T16:02:00Z</cp:lastPrinted>
  <dcterms:modified xsi:type="dcterms:W3CDTF">2025-10-26T20:47:04Z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